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69" w:rsidRDefault="00057369" w:rsidP="0079134F">
      <w:pPr>
        <w:pStyle w:val="ConsPlusNormal"/>
        <w:widowControl/>
        <w:spacing w:line="240" w:lineRule="exact"/>
        <w:ind w:left="495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057369" w:rsidRDefault="00057369" w:rsidP="0079134F">
      <w:pPr>
        <w:pStyle w:val="ConsPlusNormal"/>
        <w:widowControl/>
        <w:spacing w:line="240" w:lineRule="exact"/>
        <w:ind w:left="495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057369" w:rsidRPr="00DD1687" w:rsidRDefault="00057369" w:rsidP="0079134F">
      <w:pPr>
        <w:pStyle w:val="ConsPlusNormal"/>
        <w:widowControl/>
        <w:spacing w:line="240" w:lineRule="exact"/>
        <w:ind w:left="495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«Город Вяземский» от 05.11.2015 №946,в редакции</w:t>
      </w:r>
      <w:r w:rsidRPr="00DD168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D168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687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687">
        <w:rPr>
          <w:rFonts w:ascii="Times New Roman" w:hAnsi="Times New Roman" w:cs="Times New Roman"/>
          <w:sz w:val="28"/>
          <w:szCs w:val="28"/>
        </w:rPr>
        <w:t>«Город Вяземский»</w:t>
      </w:r>
    </w:p>
    <w:p w:rsidR="00057369" w:rsidRPr="00DD1687" w:rsidRDefault="00057369" w:rsidP="0079134F">
      <w:pPr>
        <w:pStyle w:val="ConsPlusNormal"/>
        <w:widowControl/>
        <w:spacing w:line="240" w:lineRule="exact"/>
        <w:ind w:left="4956" w:firstLine="0"/>
        <w:rPr>
          <w:rFonts w:ascii="Times New Roman" w:hAnsi="Times New Roman" w:cs="Times New Roman"/>
          <w:sz w:val="28"/>
          <w:szCs w:val="28"/>
        </w:rPr>
      </w:pPr>
      <w:r w:rsidRPr="00DD168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03.10.2016_</w:t>
      </w:r>
      <w:r w:rsidRPr="00DD168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867</w:t>
      </w:r>
      <w:r w:rsidRPr="00DD1687">
        <w:rPr>
          <w:rFonts w:ascii="Times New Roman" w:hAnsi="Times New Roman" w:cs="Times New Roman"/>
          <w:sz w:val="28"/>
          <w:szCs w:val="28"/>
        </w:rPr>
        <w:t>____</w:t>
      </w:r>
    </w:p>
    <w:p w:rsidR="00057369" w:rsidRPr="00DD1687" w:rsidRDefault="00057369" w:rsidP="00236B2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57369" w:rsidRPr="00DD1687" w:rsidRDefault="00057369" w:rsidP="00236B2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7369" w:rsidRPr="00DD1687" w:rsidRDefault="00057369" w:rsidP="00236B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57369" w:rsidRPr="00DD1687" w:rsidRDefault="00057369" w:rsidP="00236B2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DD16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ПАСПОРТ</w:t>
      </w:r>
    </w:p>
    <w:p w:rsidR="00057369" w:rsidRPr="00DD1687" w:rsidRDefault="00057369" w:rsidP="00236B2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D1687">
        <w:rPr>
          <w:rFonts w:ascii="Times New Roman" w:hAnsi="Times New Roman" w:cs="Times New Roman"/>
          <w:sz w:val="28"/>
          <w:szCs w:val="28"/>
        </w:rPr>
        <w:t>муниципальной программы «Обеспечение жильем  молодых семей в городском поселении «Город Вяземский» на 2016 - 2020 годы»</w:t>
      </w:r>
    </w:p>
    <w:p w:rsidR="00057369" w:rsidRPr="00DD1687" w:rsidRDefault="00057369" w:rsidP="00236B2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432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28"/>
        <w:gridCol w:w="6804"/>
      </w:tblGrid>
      <w:tr w:rsidR="00057369" w:rsidRPr="00DD1687" w:rsidTr="00236B20">
        <w:trPr>
          <w:cantSplit/>
          <w:trHeight w:val="360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>Отдел коммунального хозяйства, благоустройства, транспорта, связи и социально жилищной политики  администрации городского поселения «Город Вяземский»</w:t>
            </w:r>
          </w:p>
        </w:tc>
      </w:tr>
      <w:tr w:rsidR="00057369" w:rsidRPr="00DD1687" w:rsidTr="00236B20">
        <w:trPr>
          <w:cantSplit/>
          <w:trHeight w:val="963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Pr="00DD1687" w:rsidRDefault="00057369" w:rsidP="00236B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>Отдел экономики и финансов                               администрации городского поселения «Город Вяземский»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комиссия по вопросам предоставления безвозмездных социальных выплат молодым семьям на приобретение (строительство) жилья</w:t>
            </w:r>
          </w:p>
        </w:tc>
      </w:tr>
      <w:tr w:rsidR="00057369" w:rsidRPr="00DD1687" w:rsidTr="00236B20">
        <w:trPr>
          <w:cantSplit/>
          <w:trHeight w:val="1261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>Цель  муниципальной программы: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>Поддержка в решении жилищной проблемы молодых семей, признанных в установленном порядке, нуждающимися в улучшении жилищных условий, в соответствии с Жилищным кодексом Российской Федерации.</w:t>
            </w:r>
          </w:p>
        </w:tc>
      </w:tr>
      <w:tr w:rsidR="00057369" w:rsidRPr="00DD1687" w:rsidTr="00236B20">
        <w:trPr>
          <w:cantSplit/>
          <w:trHeight w:val="2686"/>
        </w:trPr>
        <w:tc>
          <w:tcPr>
            <w:tcW w:w="26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Pr="00DD1687" w:rsidRDefault="00057369" w:rsidP="00236B2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программы: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Pr="00DD1687" w:rsidRDefault="00057369" w:rsidP="00236B2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    1.Предоставление молодым семьям – участникам программы социальных выплат на приобретение жилья экономкласса или строительство индивидуального жилого дома экономкласса.             </w:t>
            </w:r>
            <w:r w:rsidRPr="00DD168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2.Создание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 кредиты и займы для приобретения жилья или строительства индивидуального жилья.                                 </w:t>
            </w:r>
          </w:p>
        </w:tc>
      </w:tr>
      <w:tr w:rsidR="00057369" w:rsidRPr="00DD1687" w:rsidTr="00236B20">
        <w:trPr>
          <w:cantSplit/>
          <w:trHeight w:val="1957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программы</w:t>
            </w: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: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семей, улучшающих жилищные условия через приобретение жилья в городском поселении «Город Вяземский» на рынке жилья по данной Программе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 , в том числе: </w:t>
            </w:r>
          </w:p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    2016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 семей;</w:t>
            </w:r>
          </w:p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    2017 г.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 семей;</w:t>
            </w:r>
          </w:p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    2018 г. -  14 семей;</w:t>
            </w:r>
          </w:p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    2019 г. -  16 семей;</w:t>
            </w:r>
          </w:p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    2020 г. -  18 семей;</w:t>
            </w:r>
          </w:p>
        </w:tc>
      </w:tr>
      <w:tr w:rsidR="00057369" w:rsidRPr="00DD1687" w:rsidTr="00236B20">
        <w:trPr>
          <w:cantSplit/>
          <w:trHeight w:val="240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Pr="00E52AA0" w:rsidRDefault="00057369" w:rsidP="00E52AA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и этапы реализации программы</w:t>
            </w:r>
            <w:r w:rsidRPr="00DD1687">
              <w:rPr>
                <w:sz w:val="28"/>
                <w:szCs w:val="28"/>
              </w:rPr>
              <w:t xml:space="preserve">: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687">
              <w:rPr>
                <w:rFonts w:ascii="Times New Roman" w:hAnsi="Times New Roman" w:cs="Times New Roman"/>
                <w:sz w:val="28"/>
                <w:szCs w:val="28"/>
              </w:rPr>
              <w:t xml:space="preserve">2016 - 2020 годы                        </w:t>
            </w:r>
          </w:p>
        </w:tc>
      </w:tr>
      <w:tr w:rsidR="00057369" w:rsidRPr="00DD1687" w:rsidTr="00236B20">
        <w:trPr>
          <w:cantSplit/>
          <w:trHeight w:val="240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Default="00057369" w:rsidP="0066751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Ресурсное обеспечение реализации                                                                                                                             программы</w:t>
            </w:r>
          </w:p>
          <w:p w:rsidR="00057369" w:rsidRDefault="00057369" w:rsidP="0066751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 счет средств краевого бюджета и прогнозная</w:t>
            </w:r>
          </w:p>
          <w:p w:rsidR="00057369" w:rsidRDefault="00057369" w:rsidP="0066751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(справочная) оценка расходов федерального</w:t>
            </w:r>
          </w:p>
          <w:p w:rsidR="00057369" w:rsidRDefault="00057369" w:rsidP="0066751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бюджета, бюджетов муниципальных образований,</w:t>
            </w:r>
          </w:p>
          <w:p w:rsidR="00057369" w:rsidRDefault="00057369" w:rsidP="0066751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внебюджетных средств</w:t>
            </w:r>
          </w:p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(по прогнозной оценке) составляет 55657 тыс. рублей: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2016 год – 2957 тыс. рублей;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2017 год - 7100 тыс. рублей;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2018 год - 12900 тыс. рублей;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2019 год - 14700 тыс. рублей,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 xml:space="preserve">2020 год - 18000 тыс. рублей 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в том числе из федерального бюджета (по согласованию) - 20900 тыс. рублей: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2016 год – 0 тыс. рублей;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2017 год – 2600 тыс. рублей;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2018 год - 5300 тыс. рублей;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2019 год – 6100 тыс. рублей,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 xml:space="preserve">2020 год - 6900 тыс. рублей 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из краевого бюджета (по согласованию) - 25091 тыс. рублей: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2016 год – 2191 тыс. рублей;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2017 год – 3000 тыс. рублей;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2018 год – 5800 тыс. рублей;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2019 год - 6600 тыс. рублей,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 xml:space="preserve">2020 год - 7500 тыс. рублей 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из бюджета городского поселения  - 9666 тыс. рублей: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2016 год – 766 тыс. рублей;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2017 год - 1500 тыс. рублей;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2018 год - 1800 тыс. рублей;</w:t>
            </w:r>
          </w:p>
          <w:p w:rsidR="00057369" w:rsidRPr="00357E4F" w:rsidRDefault="00057369" w:rsidP="00236B2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2019 год - 2000 тыс. рублей,</w:t>
            </w:r>
          </w:p>
          <w:p w:rsidR="00057369" w:rsidRPr="00357E4F" w:rsidRDefault="00057369" w:rsidP="00236B20">
            <w:pPr>
              <w:ind w:firstLine="540"/>
              <w:jc w:val="both"/>
              <w:rPr>
                <w:sz w:val="28"/>
                <w:szCs w:val="28"/>
              </w:rPr>
            </w:pPr>
            <w:r w:rsidRPr="00357E4F">
              <w:rPr>
                <w:sz w:val="28"/>
                <w:szCs w:val="28"/>
              </w:rPr>
              <w:t>2020 год - 3600 тыс. рублей</w:t>
            </w:r>
          </w:p>
        </w:tc>
      </w:tr>
      <w:tr w:rsidR="00057369" w:rsidRPr="00DD1687" w:rsidTr="00236B20">
        <w:trPr>
          <w:cantSplit/>
          <w:trHeight w:val="1800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Default="00057369" w:rsidP="0066751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Конечный результат реализации программы</w:t>
            </w:r>
          </w:p>
          <w:p w:rsidR="00057369" w:rsidRPr="00DD1687" w:rsidRDefault="00057369" w:rsidP="00236B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369" w:rsidRPr="00357E4F" w:rsidRDefault="00057369" w:rsidP="00C922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7E4F">
              <w:rPr>
                <w:rFonts w:ascii="Times New Roman" w:hAnsi="Times New Roman" w:cs="Times New Roman"/>
                <w:sz w:val="28"/>
                <w:szCs w:val="28"/>
              </w:rPr>
              <w:t>Количество семей, получивших свидетельства на получение социальных выплат на приобретение (строительство) жилья, за период реализации программы составит 61 семей.</w:t>
            </w:r>
          </w:p>
        </w:tc>
      </w:tr>
    </w:tbl>
    <w:p w:rsidR="00057369" w:rsidRPr="00DD1687" w:rsidRDefault="00057369" w:rsidP="00236B2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57369" w:rsidRPr="00DD1687" w:rsidSect="0079134F">
      <w:pgSz w:w="11906" w:h="16838"/>
      <w:pgMar w:top="1134" w:right="567" w:bottom="1134" w:left="209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369" w:rsidRDefault="00057369" w:rsidP="001C73EF">
      <w:r>
        <w:separator/>
      </w:r>
    </w:p>
  </w:endnote>
  <w:endnote w:type="continuationSeparator" w:id="0">
    <w:p w:rsidR="00057369" w:rsidRDefault="00057369" w:rsidP="001C7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369" w:rsidRDefault="00057369" w:rsidP="001C73EF">
      <w:r>
        <w:separator/>
      </w:r>
    </w:p>
  </w:footnote>
  <w:footnote w:type="continuationSeparator" w:id="0">
    <w:p w:rsidR="00057369" w:rsidRDefault="00057369" w:rsidP="001C7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14EAC"/>
    <w:multiLevelType w:val="multilevel"/>
    <w:tmpl w:val="81AE7654"/>
    <w:lvl w:ilvl="0">
      <w:start w:val="1"/>
      <w:numFmt w:val="decimal"/>
      <w:lvlText w:val="%1."/>
      <w:lvlJc w:val="left"/>
      <w:pPr>
        <w:ind w:left="1443" w:hanging="87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6B20"/>
    <w:rsid w:val="000454D3"/>
    <w:rsid w:val="00057369"/>
    <w:rsid w:val="00065C1B"/>
    <w:rsid w:val="000813A6"/>
    <w:rsid w:val="000A7375"/>
    <w:rsid w:val="000C7FFB"/>
    <w:rsid w:val="00136E7B"/>
    <w:rsid w:val="0014138F"/>
    <w:rsid w:val="0015349A"/>
    <w:rsid w:val="00176C0A"/>
    <w:rsid w:val="00194798"/>
    <w:rsid w:val="00195036"/>
    <w:rsid w:val="001C57AE"/>
    <w:rsid w:val="001C73EF"/>
    <w:rsid w:val="001D7B90"/>
    <w:rsid w:val="001E2E3C"/>
    <w:rsid w:val="00201EC4"/>
    <w:rsid w:val="00215C70"/>
    <w:rsid w:val="00236B20"/>
    <w:rsid w:val="002500FD"/>
    <w:rsid w:val="002556D6"/>
    <w:rsid w:val="002B75F0"/>
    <w:rsid w:val="00334AF9"/>
    <w:rsid w:val="00355540"/>
    <w:rsid w:val="00357E4F"/>
    <w:rsid w:val="00395E52"/>
    <w:rsid w:val="003D3A5E"/>
    <w:rsid w:val="003F0335"/>
    <w:rsid w:val="003F2C0F"/>
    <w:rsid w:val="00400060"/>
    <w:rsid w:val="0042104F"/>
    <w:rsid w:val="004649A8"/>
    <w:rsid w:val="00510EFF"/>
    <w:rsid w:val="00514BF2"/>
    <w:rsid w:val="005356B1"/>
    <w:rsid w:val="005C7F3F"/>
    <w:rsid w:val="005D1F75"/>
    <w:rsid w:val="005E5C91"/>
    <w:rsid w:val="005F0DD5"/>
    <w:rsid w:val="005F2D95"/>
    <w:rsid w:val="0066751F"/>
    <w:rsid w:val="00682513"/>
    <w:rsid w:val="00697F99"/>
    <w:rsid w:val="006B2880"/>
    <w:rsid w:val="007105F1"/>
    <w:rsid w:val="00746BB1"/>
    <w:rsid w:val="0079134F"/>
    <w:rsid w:val="007D600B"/>
    <w:rsid w:val="00802953"/>
    <w:rsid w:val="00814516"/>
    <w:rsid w:val="00860914"/>
    <w:rsid w:val="00896357"/>
    <w:rsid w:val="008C42AD"/>
    <w:rsid w:val="008D6E9A"/>
    <w:rsid w:val="00910021"/>
    <w:rsid w:val="009812DA"/>
    <w:rsid w:val="0099707B"/>
    <w:rsid w:val="009D1343"/>
    <w:rsid w:val="00A07FC6"/>
    <w:rsid w:val="00A74085"/>
    <w:rsid w:val="00A93F08"/>
    <w:rsid w:val="00AD5D09"/>
    <w:rsid w:val="00AD6421"/>
    <w:rsid w:val="00AE161B"/>
    <w:rsid w:val="00B25079"/>
    <w:rsid w:val="00B46A2D"/>
    <w:rsid w:val="00B864FA"/>
    <w:rsid w:val="00BA4F97"/>
    <w:rsid w:val="00BB225E"/>
    <w:rsid w:val="00BD43B6"/>
    <w:rsid w:val="00C001CA"/>
    <w:rsid w:val="00C14453"/>
    <w:rsid w:val="00C17F81"/>
    <w:rsid w:val="00C84342"/>
    <w:rsid w:val="00C85F74"/>
    <w:rsid w:val="00C922BA"/>
    <w:rsid w:val="00CB151F"/>
    <w:rsid w:val="00D92F75"/>
    <w:rsid w:val="00DA69EC"/>
    <w:rsid w:val="00DD1687"/>
    <w:rsid w:val="00DD2F73"/>
    <w:rsid w:val="00E0015E"/>
    <w:rsid w:val="00E52AA0"/>
    <w:rsid w:val="00EA5268"/>
    <w:rsid w:val="00EB2D4F"/>
    <w:rsid w:val="00EC20CC"/>
    <w:rsid w:val="00ED31F5"/>
    <w:rsid w:val="00F054E6"/>
    <w:rsid w:val="00F16625"/>
    <w:rsid w:val="00F41C1B"/>
    <w:rsid w:val="00F83CEF"/>
    <w:rsid w:val="00FB77C9"/>
    <w:rsid w:val="00FE0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B2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uiPriority w:val="99"/>
    <w:locked/>
    <w:rsid w:val="00236B2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2"/>
    <w:uiPriority w:val="99"/>
    <w:rsid w:val="00236B20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E54D05"/>
    <w:rPr>
      <w:rFonts w:ascii="Times New Roman" w:eastAsia="Times New Roman" w:hAnsi="Times New Roman"/>
      <w:sz w:val="24"/>
      <w:szCs w:val="24"/>
    </w:rPr>
  </w:style>
  <w:style w:type="character" w:customStyle="1" w:styleId="FooterChar2">
    <w:name w:val="Footer Char2"/>
    <w:basedOn w:val="DefaultParagraphFont"/>
    <w:link w:val="Footer"/>
    <w:uiPriority w:val="99"/>
    <w:semiHidden/>
    <w:locked/>
    <w:rsid w:val="00236B2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ink w:val="Header"/>
    <w:uiPriority w:val="99"/>
    <w:locked/>
    <w:rsid w:val="00236B20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2"/>
    <w:uiPriority w:val="99"/>
    <w:rsid w:val="00236B20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E54D05"/>
    <w:rPr>
      <w:rFonts w:ascii="Times New Roman" w:eastAsia="Times New Roman" w:hAnsi="Times New Roman"/>
      <w:sz w:val="24"/>
      <w:szCs w:val="24"/>
    </w:rPr>
  </w:style>
  <w:style w:type="character" w:customStyle="1" w:styleId="HeaderChar2">
    <w:name w:val="Header Char2"/>
    <w:basedOn w:val="DefaultParagraphFont"/>
    <w:link w:val="Header"/>
    <w:uiPriority w:val="99"/>
    <w:semiHidden/>
    <w:locked/>
    <w:rsid w:val="00236B2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link w:val="BalloonText"/>
    <w:uiPriority w:val="99"/>
    <w:semiHidden/>
    <w:locked/>
    <w:rsid w:val="00236B20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2"/>
    <w:uiPriority w:val="99"/>
    <w:semiHidden/>
    <w:rsid w:val="00236B20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E54D05"/>
    <w:rPr>
      <w:rFonts w:ascii="Times New Roman" w:eastAsia="Times New Roman" w:hAnsi="Times New Roman"/>
      <w:sz w:val="0"/>
      <w:szCs w:val="0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locked/>
    <w:rsid w:val="00236B2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36B2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236B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rsid w:val="00236B20"/>
    <w:rPr>
      <w:rFonts w:cs="Times New Roman"/>
    </w:rPr>
  </w:style>
  <w:style w:type="paragraph" w:styleId="ListParagraph">
    <w:name w:val="List Paragraph"/>
    <w:basedOn w:val="Normal"/>
    <w:uiPriority w:val="99"/>
    <w:qFormat/>
    <w:rsid w:val="00255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8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498</Words>
  <Characters>2845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User</dc:creator>
  <cp:keywords/>
  <dc:description/>
  <cp:lastModifiedBy>Гурдина В.А.</cp:lastModifiedBy>
  <cp:revision>2</cp:revision>
  <cp:lastPrinted>2016-11-14T04:17:00Z</cp:lastPrinted>
  <dcterms:created xsi:type="dcterms:W3CDTF">2016-11-14T04:39:00Z</dcterms:created>
  <dcterms:modified xsi:type="dcterms:W3CDTF">2016-11-14T04:39:00Z</dcterms:modified>
</cp:coreProperties>
</file>